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12E5A" w14:textId="04C59C65" w:rsidR="00292244" w:rsidRPr="00152BCD" w:rsidRDefault="00CF4F0A" w:rsidP="00CF4F0A">
      <w:pPr>
        <w:pStyle w:val="Title"/>
        <w:rPr>
          <w:b/>
          <w:bCs/>
          <w:sz w:val="22"/>
          <w:szCs w:val="22"/>
        </w:rPr>
      </w:pPr>
      <w:bookmarkStart w:id="0" w:name="_GoBack"/>
      <w:bookmarkEnd w:id="0"/>
      <w:r w:rsidRPr="00152BCD">
        <w:rPr>
          <w:b/>
          <w:bCs/>
          <w:sz w:val="22"/>
          <w:szCs w:val="22"/>
        </w:rPr>
        <w:t>Reflective checklist</w:t>
      </w:r>
    </w:p>
    <w:p w14:paraId="1D5C1467" w14:textId="0597E446" w:rsidR="00CF4F0A" w:rsidRPr="00152BCD" w:rsidRDefault="00CF4F0A" w:rsidP="00CF4F0A">
      <w:pPr>
        <w:pStyle w:val="Subtitle"/>
        <w:rPr>
          <w:b/>
          <w:bCs/>
          <w:sz w:val="22"/>
        </w:rPr>
      </w:pPr>
      <w:r w:rsidRPr="00152BCD">
        <w:rPr>
          <w:b/>
          <w:bCs/>
          <w:sz w:val="22"/>
        </w:rPr>
        <w:t>Consideration of Reduced Timetables</w:t>
      </w:r>
    </w:p>
    <w:p w14:paraId="1A73F7F6" w14:textId="77777777" w:rsidR="00292244" w:rsidRPr="00152BCD" w:rsidRDefault="00292244" w:rsidP="00292244">
      <w:pPr>
        <w:rPr>
          <w:rFonts w:cs="Arial"/>
          <w:sz w:val="22"/>
        </w:rPr>
      </w:pPr>
      <w:r w:rsidRPr="00152BCD">
        <w:rPr>
          <w:rFonts w:cs="Arial"/>
          <w:sz w:val="22"/>
        </w:rPr>
        <w:t>The Education Division team within East Sussex County Council recommend the use of the reflective checklist and conversation with relevant staff, support services (if involved) and parents</w:t>
      </w:r>
      <w:r w:rsidR="00CF4F0A" w:rsidRPr="00152BCD">
        <w:rPr>
          <w:rFonts w:cs="Arial"/>
          <w:sz w:val="22"/>
        </w:rPr>
        <w:t xml:space="preserve"> or </w:t>
      </w:r>
      <w:r w:rsidRPr="00152BCD">
        <w:rPr>
          <w:rFonts w:cs="Arial"/>
          <w:sz w:val="22"/>
        </w:rPr>
        <w:t xml:space="preserve">carers before a student is placed on a reduced timetable. This process enables the schools to reflect on the information they have and whether a reduced timetable is appropriate for that student. </w:t>
      </w:r>
    </w:p>
    <w:p w14:paraId="6DFC67B7" w14:textId="509E4D20" w:rsidR="00292244" w:rsidRPr="00152BCD" w:rsidRDefault="00134B7F" w:rsidP="00292244">
      <w:pPr>
        <w:rPr>
          <w:rFonts w:cs="Arial"/>
          <w:b/>
          <w:bCs/>
          <w:sz w:val="22"/>
        </w:rPr>
      </w:pPr>
      <w:r w:rsidRPr="00152BCD">
        <w:rPr>
          <w:rFonts w:cs="Arial"/>
          <w:b/>
          <w:bCs/>
          <w:sz w:val="22"/>
        </w:rPr>
        <w:t xml:space="preserve">It is very important to ensure that the safeguarding implications are robustly considered for children, particularly deemed vulnerable to exploitation or open to </w:t>
      </w:r>
      <w:r w:rsidR="000E1F57" w:rsidRPr="00152BCD">
        <w:rPr>
          <w:rFonts w:cs="Arial"/>
          <w:b/>
          <w:bCs/>
          <w:sz w:val="22"/>
        </w:rPr>
        <w:t xml:space="preserve">Social Care or the </w:t>
      </w:r>
      <w:r w:rsidRPr="00152BCD">
        <w:rPr>
          <w:rFonts w:cs="Arial"/>
          <w:b/>
          <w:bCs/>
          <w:sz w:val="22"/>
        </w:rPr>
        <w:t>Youth Justice Service.</w:t>
      </w:r>
    </w:p>
    <w:p w14:paraId="016470F3" w14:textId="6401B670" w:rsidR="00134B7F" w:rsidRPr="00152BCD" w:rsidRDefault="00292244">
      <w:pPr>
        <w:rPr>
          <w:rFonts w:cs="Arial"/>
          <w:sz w:val="22"/>
        </w:rPr>
      </w:pPr>
      <w:r w:rsidRPr="00152BCD">
        <w:rPr>
          <w:rFonts w:cs="Arial"/>
          <w:sz w:val="22"/>
        </w:rPr>
        <w:t>The flowchart in Appendix 1 shows the stages following the reflective conversation.</w:t>
      </w:r>
    </w:p>
    <w:p w14:paraId="1317EB18" w14:textId="30C0E385" w:rsidR="00F72D5D" w:rsidRPr="00152BCD" w:rsidRDefault="00292244">
      <w:pPr>
        <w:rPr>
          <w:rFonts w:cs="Arial"/>
          <w:b/>
          <w:bCs/>
          <w:sz w:val="22"/>
        </w:rPr>
      </w:pPr>
      <w:r w:rsidRPr="00152BCD">
        <w:rPr>
          <w:rFonts w:cs="Arial"/>
          <w:b/>
          <w:bCs/>
          <w:sz w:val="22"/>
        </w:rPr>
        <w:t>The following 9 questions to be completed each time the school is considering a reduced timetable for a student.</w:t>
      </w:r>
    </w:p>
    <w:p w14:paraId="17A2B113" w14:textId="72E53051" w:rsidR="009E5EBE" w:rsidRPr="00152BCD" w:rsidRDefault="009E5EBE" w:rsidP="00CF4F0A">
      <w:pPr>
        <w:rPr>
          <w:sz w:val="22"/>
        </w:rPr>
      </w:pPr>
      <w:r w:rsidRPr="00152BCD">
        <w:rPr>
          <w:b/>
          <w:bCs/>
          <w:sz w:val="22"/>
        </w:rPr>
        <w:t>1</w:t>
      </w:r>
      <w:r w:rsidR="000E1F57" w:rsidRPr="00152BCD">
        <w:rPr>
          <w:b/>
          <w:bCs/>
          <w:sz w:val="22"/>
        </w:rPr>
        <w:t>.</w:t>
      </w:r>
      <w:r w:rsidRPr="00152BCD">
        <w:rPr>
          <w:sz w:val="22"/>
        </w:rPr>
        <w:t xml:space="preserve"> </w:t>
      </w:r>
      <w:r w:rsidRPr="00152BCD">
        <w:rPr>
          <w:sz w:val="22"/>
        </w:rPr>
        <w:tab/>
        <w:t xml:space="preserve">What stages </w:t>
      </w:r>
      <w:r w:rsidR="00496957" w:rsidRPr="00152BCD">
        <w:rPr>
          <w:sz w:val="22"/>
        </w:rPr>
        <w:t xml:space="preserve">of supportive interventions </w:t>
      </w:r>
      <w:r w:rsidRPr="00152BCD">
        <w:rPr>
          <w:sz w:val="22"/>
        </w:rPr>
        <w:t>would you expect to have been completed before this student is considered for a reduced timetable?</w:t>
      </w:r>
    </w:p>
    <w:p w14:paraId="7AF220EB" w14:textId="77777777" w:rsidR="00F72D5D" w:rsidRPr="00152BCD" w:rsidRDefault="00F72D5D" w:rsidP="009E5EBE">
      <w:pPr>
        <w:rPr>
          <w:rFonts w:cs="Arial"/>
          <w:b/>
          <w:bCs/>
          <w:color w:val="ED7D31" w:themeColor="accent2"/>
          <w:sz w:val="22"/>
        </w:rPr>
      </w:pPr>
    </w:p>
    <w:p w14:paraId="35E5DD1E" w14:textId="5D7B8CCF" w:rsidR="00CF4F0A" w:rsidRPr="00152BCD" w:rsidRDefault="009E5EBE" w:rsidP="009E5EBE">
      <w:pPr>
        <w:rPr>
          <w:sz w:val="22"/>
        </w:rPr>
      </w:pPr>
      <w:r w:rsidRPr="00152BCD">
        <w:rPr>
          <w:b/>
          <w:bCs/>
          <w:sz w:val="22"/>
        </w:rPr>
        <w:t>2</w:t>
      </w:r>
      <w:r w:rsidR="000E1F57" w:rsidRPr="00152BCD">
        <w:rPr>
          <w:b/>
          <w:bCs/>
          <w:sz w:val="22"/>
        </w:rPr>
        <w:t>.</w:t>
      </w:r>
      <w:r w:rsidRPr="00152BCD">
        <w:rPr>
          <w:sz w:val="22"/>
        </w:rPr>
        <w:tab/>
        <w:t>Have all stages been completed in this case?</w:t>
      </w:r>
    </w:p>
    <w:p w14:paraId="4E60AA94" w14:textId="77777777" w:rsidR="009E5EBE" w:rsidRPr="00152BCD" w:rsidRDefault="009E5EBE" w:rsidP="009E5EBE">
      <w:pPr>
        <w:rPr>
          <w:rFonts w:cs="Arial"/>
          <w:sz w:val="22"/>
        </w:rPr>
      </w:pPr>
      <w:r w:rsidRPr="00152BCD">
        <w:rPr>
          <w:sz w:val="22"/>
        </w:rPr>
        <w:t xml:space="preserve"> </w:t>
      </w:r>
      <w:sdt>
        <w:sdtPr>
          <w:rPr>
            <w:sz w:val="22"/>
          </w:rPr>
          <w:id w:val="-118451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F0A"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52BCD">
        <w:rPr>
          <w:rFonts w:cs="Arial"/>
          <w:sz w:val="22"/>
        </w:rPr>
        <w:t xml:space="preserve"> Yes  </w:t>
      </w:r>
      <w:sdt>
        <w:sdtPr>
          <w:rPr>
            <w:rFonts w:cs="Arial"/>
            <w:sz w:val="22"/>
          </w:rPr>
          <w:id w:val="-92750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52BCD">
        <w:rPr>
          <w:rFonts w:cs="Arial"/>
          <w:sz w:val="22"/>
        </w:rPr>
        <w:t>No</w:t>
      </w:r>
    </w:p>
    <w:p w14:paraId="6D7CD212" w14:textId="77777777" w:rsidR="009E5EBE" w:rsidRPr="00152BCD" w:rsidRDefault="009E5EBE" w:rsidP="009E5EBE">
      <w:pPr>
        <w:rPr>
          <w:rFonts w:cs="Arial"/>
          <w:sz w:val="22"/>
        </w:rPr>
      </w:pPr>
      <w:r w:rsidRPr="00152BCD">
        <w:rPr>
          <w:rFonts w:cs="Arial"/>
          <w:sz w:val="22"/>
        </w:rPr>
        <w:t xml:space="preserve">If no, </w:t>
      </w:r>
      <w:r w:rsidRPr="00152BCD">
        <w:rPr>
          <w:rFonts w:cs="Arial"/>
          <w:b/>
          <w:bCs/>
          <w:sz w:val="22"/>
        </w:rPr>
        <w:t>those stages must be completed before reduced timetable is agreed</w:t>
      </w:r>
      <w:r w:rsidRPr="00152BCD">
        <w:rPr>
          <w:rFonts w:cs="Arial"/>
          <w:sz w:val="22"/>
        </w:rPr>
        <w:t>. Continue with the reflective conversation questions.</w:t>
      </w:r>
    </w:p>
    <w:p w14:paraId="6893E25D" w14:textId="77777777" w:rsidR="009E5EBE" w:rsidRPr="00152BCD" w:rsidRDefault="009E5EBE" w:rsidP="00CF4F0A">
      <w:pPr>
        <w:rPr>
          <w:sz w:val="22"/>
        </w:rPr>
      </w:pPr>
      <w:r w:rsidRPr="00152BCD">
        <w:rPr>
          <w:sz w:val="22"/>
        </w:rPr>
        <w:t>If yes, what did the review of these stages tell you about what the behaviours</w:t>
      </w:r>
      <w:r w:rsidR="00CF4F0A" w:rsidRPr="00152BCD">
        <w:rPr>
          <w:sz w:val="22"/>
        </w:rPr>
        <w:t xml:space="preserve"> or </w:t>
      </w:r>
      <w:r w:rsidRPr="00152BCD">
        <w:rPr>
          <w:sz w:val="22"/>
        </w:rPr>
        <w:t>non-attendance are communicating, and any unmet or unidentified special educational needs or disabilities for this student?</w:t>
      </w:r>
    </w:p>
    <w:p w14:paraId="38BA4622" w14:textId="77777777" w:rsidR="00F72D5D" w:rsidRPr="00152BCD" w:rsidRDefault="00F72D5D" w:rsidP="009E5EBE">
      <w:pPr>
        <w:rPr>
          <w:rFonts w:cs="Arial"/>
          <w:b/>
          <w:color w:val="ED7D31" w:themeColor="accent2"/>
          <w:sz w:val="22"/>
        </w:rPr>
      </w:pPr>
    </w:p>
    <w:p w14:paraId="5D215134" w14:textId="67D5C4ED" w:rsidR="00CF4F0A" w:rsidRPr="00152BCD" w:rsidRDefault="009E5EBE" w:rsidP="00CF4F0A">
      <w:pPr>
        <w:rPr>
          <w:sz w:val="22"/>
        </w:rPr>
      </w:pPr>
      <w:r w:rsidRPr="00152BCD">
        <w:rPr>
          <w:b/>
          <w:sz w:val="22"/>
        </w:rPr>
        <w:t>3</w:t>
      </w:r>
      <w:r w:rsidR="000E1F57" w:rsidRPr="00152BCD">
        <w:rPr>
          <w:b/>
          <w:sz w:val="22"/>
        </w:rPr>
        <w:t>.</w:t>
      </w:r>
      <w:r w:rsidRPr="00152BCD">
        <w:rPr>
          <w:sz w:val="22"/>
        </w:rPr>
        <w:tab/>
        <w:t>Have you obtained an up-to-date student voice?</w:t>
      </w:r>
    </w:p>
    <w:p w14:paraId="62352356" w14:textId="77777777" w:rsidR="009E5EBE" w:rsidRPr="00152BCD" w:rsidRDefault="009E5EBE" w:rsidP="009E5EBE">
      <w:pPr>
        <w:rPr>
          <w:rFonts w:cs="Arial"/>
          <w:sz w:val="22"/>
        </w:rPr>
      </w:pPr>
      <w:r w:rsidRPr="00152BCD">
        <w:rPr>
          <w:rFonts w:cs="Arial"/>
          <w:color w:val="ED7D31" w:themeColor="accent2"/>
          <w:sz w:val="22"/>
        </w:rPr>
        <w:t xml:space="preserve"> </w:t>
      </w:r>
      <w:sdt>
        <w:sdtPr>
          <w:rPr>
            <w:rFonts w:cs="Arial"/>
            <w:sz w:val="22"/>
          </w:rPr>
          <w:id w:val="171091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52BCD">
        <w:rPr>
          <w:rFonts w:cs="Arial"/>
          <w:sz w:val="22"/>
        </w:rPr>
        <w:t xml:space="preserve"> Yes  </w:t>
      </w:r>
      <w:sdt>
        <w:sdtPr>
          <w:rPr>
            <w:rFonts w:cs="Arial"/>
            <w:sz w:val="22"/>
          </w:rPr>
          <w:id w:val="55551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52BCD">
        <w:rPr>
          <w:rFonts w:cs="Arial"/>
          <w:sz w:val="22"/>
        </w:rPr>
        <w:t>No</w:t>
      </w:r>
    </w:p>
    <w:p w14:paraId="2B998637" w14:textId="77777777" w:rsidR="009E5EBE" w:rsidRPr="00152BCD" w:rsidRDefault="009E5EBE" w:rsidP="009E5EBE">
      <w:pPr>
        <w:rPr>
          <w:rFonts w:cs="Arial"/>
          <w:sz w:val="22"/>
        </w:rPr>
      </w:pPr>
      <w:r w:rsidRPr="00152BCD">
        <w:rPr>
          <w:rFonts w:cs="Arial"/>
          <w:sz w:val="22"/>
        </w:rPr>
        <w:t xml:space="preserve">If no, </w:t>
      </w:r>
      <w:r w:rsidRPr="00152BCD">
        <w:rPr>
          <w:rFonts w:cs="Arial"/>
          <w:b/>
          <w:bCs/>
          <w:sz w:val="22"/>
        </w:rPr>
        <w:t>this must be completed and analysed before a reduced timetable is agreed</w:t>
      </w:r>
      <w:r w:rsidRPr="00152BCD">
        <w:rPr>
          <w:rFonts w:cs="Arial"/>
          <w:sz w:val="22"/>
        </w:rPr>
        <w:t>. Continue with the reflective conversation questions.</w:t>
      </w:r>
    </w:p>
    <w:p w14:paraId="3BBEBC01" w14:textId="77777777" w:rsidR="009E5EBE" w:rsidRPr="00152BCD" w:rsidRDefault="009E5EBE" w:rsidP="00CF4F0A">
      <w:pPr>
        <w:rPr>
          <w:sz w:val="22"/>
        </w:rPr>
      </w:pPr>
      <w:r w:rsidRPr="00152BCD">
        <w:rPr>
          <w:bCs/>
          <w:sz w:val="22"/>
        </w:rPr>
        <w:t xml:space="preserve">If yes, </w:t>
      </w:r>
      <w:r w:rsidRPr="00152BCD">
        <w:rPr>
          <w:sz w:val="22"/>
        </w:rPr>
        <w:t>what did this tell you about what the behaviours</w:t>
      </w:r>
      <w:r w:rsidR="00CF4F0A" w:rsidRPr="00152BCD">
        <w:rPr>
          <w:sz w:val="22"/>
        </w:rPr>
        <w:t xml:space="preserve"> or </w:t>
      </w:r>
      <w:r w:rsidRPr="00152BCD">
        <w:rPr>
          <w:sz w:val="22"/>
        </w:rPr>
        <w:t>non-attendance are</w:t>
      </w:r>
      <w:r w:rsidR="00F72D5D" w:rsidRPr="00152BCD">
        <w:rPr>
          <w:sz w:val="22"/>
        </w:rPr>
        <w:t xml:space="preserve"> </w:t>
      </w:r>
      <w:bookmarkStart w:id="1" w:name="_Hlk139037156"/>
      <w:r w:rsidRPr="00152BCD">
        <w:rPr>
          <w:sz w:val="22"/>
        </w:rPr>
        <w:t>communicating and how best to support this student?</w:t>
      </w:r>
    </w:p>
    <w:bookmarkEnd w:id="1"/>
    <w:p w14:paraId="5A4FB914" w14:textId="77777777" w:rsidR="00F72D5D" w:rsidRPr="00152BCD" w:rsidRDefault="00F72D5D" w:rsidP="009E5EBE">
      <w:pPr>
        <w:rPr>
          <w:rFonts w:cs="Arial"/>
          <w:color w:val="ED7D31" w:themeColor="accent2"/>
          <w:sz w:val="22"/>
        </w:rPr>
      </w:pPr>
    </w:p>
    <w:p w14:paraId="3F7C1E24" w14:textId="0EF0AF3D" w:rsidR="00CF4F0A" w:rsidRPr="00152BCD" w:rsidRDefault="009E5EBE" w:rsidP="00CF4F0A">
      <w:pPr>
        <w:rPr>
          <w:sz w:val="22"/>
        </w:rPr>
      </w:pPr>
      <w:r w:rsidRPr="00152BCD">
        <w:rPr>
          <w:b/>
          <w:sz w:val="22"/>
        </w:rPr>
        <w:t>4</w:t>
      </w:r>
      <w:r w:rsidR="000E1F57" w:rsidRPr="00152BCD">
        <w:rPr>
          <w:b/>
          <w:sz w:val="22"/>
        </w:rPr>
        <w:t>.</w:t>
      </w:r>
      <w:r w:rsidRPr="00152BCD">
        <w:rPr>
          <w:sz w:val="22"/>
        </w:rPr>
        <w:tab/>
        <w:t>Have you obtained an up-to-date parent/carer voice?</w:t>
      </w:r>
    </w:p>
    <w:p w14:paraId="179D17CF" w14:textId="77777777" w:rsidR="009E5EBE" w:rsidRPr="00152BCD" w:rsidRDefault="009E5EBE" w:rsidP="009E5EBE">
      <w:pPr>
        <w:rPr>
          <w:rFonts w:cs="Arial"/>
          <w:sz w:val="22"/>
        </w:rPr>
      </w:pPr>
      <w:r w:rsidRPr="00152BCD">
        <w:rPr>
          <w:rFonts w:cs="Arial"/>
          <w:color w:val="ED7D31" w:themeColor="accent2"/>
          <w:sz w:val="22"/>
        </w:rPr>
        <w:t xml:space="preserve"> </w:t>
      </w:r>
      <w:sdt>
        <w:sdtPr>
          <w:rPr>
            <w:rFonts w:cs="Arial"/>
            <w:sz w:val="22"/>
          </w:rPr>
          <w:id w:val="26705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52BCD">
        <w:rPr>
          <w:rFonts w:cs="Arial"/>
          <w:sz w:val="22"/>
        </w:rPr>
        <w:t xml:space="preserve"> Yes  </w:t>
      </w:r>
      <w:sdt>
        <w:sdtPr>
          <w:rPr>
            <w:rFonts w:cs="Arial"/>
            <w:sz w:val="22"/>
          </w:rPr>
          <w:id w:val="-154605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52BCD">
        <w:rPr>
          <w:rFonts w:cs="Arial"/>
          <w:sz w:val="22"/>
        </w:rPr>
        <w:t>No</w:t>
      </w:r>
    </w:p>
    <w:p w14:paraId="2C110D90" w14:textId="77777777" w:rsidR="000E1F57" w:rsidRPr="00152BCD" w:rsidRDefault="000E1F57" w:rsidP="009E5EBE">
      <w:pPr>
        <w:rPr>
          <w:rFonts w:cs="Arial"/>
          <w:sz w:val="22"/>
        </w:rPr>
      </w:pPr>
    </w:p>
    <w:p w14:paraId="00A713AE" w14:textId="427F634B" w:rsidR="009E5EBE" w:rsidRPr="00152BCD" w:rsidRDefault="009E5EBE" w:rsidP="009E5EBE">
      <w:pPr>
        <w:rPr>
          <w:rFonts w:cs="Arial"/>
          <w:sz w:val="22"/>
        </w:rPr>
      </w:pPr>
      <w:r w:rsidRPr="00152BCD">
        <w:rPr>
          <w:rFonts w:cs="Arial"/>
          <w:sz w:val="22"/>
        </w:rPr>
        <w:t xml:space="preserve">If no, </w:t>
      </w:r>
      <w:r w:rsidRPr="00152BCD">
        <w:rPr>
          <w:rFonts w:cs="Arial"/>
          <w:b/>
          <w:bCs/>
          <w:sz w:val="22"/>
        </w:rPr>
        <w:t>this must be completed and analysed before a reduced timetable is agreed</w:t>
      </w:r>
      <w:r w:rsidRPr="00152BCD">
        <w:rPr>
          <w:rFonts w:cs="Arial"/>
          <w:sz w:val="22"/>
        </w:rPr>
        <w:t>. Continue with the reflective conversation questions.</w:t>
      </w:r>
    </w:p>
    <w:p w14:paraId="3466D17B" w14:textId="25421492" w:rsidR="009E5EBE" w:rsidRPr="00152BCD" w:rsidRDefault="009E5EBE" w:rsidP="009E5EBE">
      <w:pPr>
        <w:rPr>
          <w:sz w:val="22"/>
        </w:rPr>
      </w:pPr>
      <w:r w:rsidRPr="00152BCD">
        <w:rPr>
          <w:bCs/>
          <w:sz w:val="22"/>
        </w:rPr>
        <w:lastRenderedPageBreak/>
        <w:t xml:space="preserve">If yes, </w:t>
      </w:r>
      <w:r w:rsidRPr="00152BCD">
        <w:rPr>
          <w:sz w:val="22"/>
        </w:rPr>
        <w:t>what did this tell you about what the behaviours/non-attendance are communicating and how best to support this student?</w:t>
      </w:r>
    </w:p>
    <w:p w14:paraId="128F809D" w14:textId="77777777" w:rsidR="000E1F57" w:rsidRPr="00152BCD" w:rsidRDefault="000E1F57" w:rsidP="009E5EBE">
      <w:pPr>
        <w:rPr>
          <w:sz w:val="22"/>
        </w:rPr>
      </w:pPr>
    </w:p>
    <w:p w14:paraId="677F360C" w14:textId="2645C527" w:rsidR="00CF4F0A" w:rsidRPr="00152BCD" w:rsidRDefault="009E5EBE" w:rsidP="009E5EBE">
      <w:pPr>
        <w:rPr>
          <w:rFonts w:cs="Arial"/>
          <w:bCs/>
          <w:color w:val="ED7D31" w:themeColor="accent2"/>
          <w:sz w:val="22"/>
        </w:rPr>
      </w:pPr>
      <w:r w:rsidRPr="00152BCD">
        <w:rPr>
          <w:b/>
          <w:bCs/>
          <w:sz w:val="22"/>
        </w:rPr>
        <w:t>5</w:t>
      </w:r>
      <w:r w:rsidR="000E1F57" w:rsidRPr="00152BCD">
        <w:rPr>
          <w:b/>
          <w:bCs/>
          <w:sz w:val="22"/>
        </w:rPr>
        <w:t>.</w:t>
      </w:r>
      <w:r w:rsidRPr="00152BCD">
        <w:rPr>
          <w:rFonts w:cs="Arial"/>
          <w:bCs/>
          <w:sz w:val="22"/>
        </w:rPr>
        <w:tab/>
      </w:r>
      <w:r w:rsidRPr="00152BCD">
        <w:rPr>
          <w:sz w:val="22"/>
        </w:rPr>
        <w:t>Have you obtained teacher voice from key members of staff?</w:t>
      </w:r>
    </w:p>
    <w:p w14:paraId="16494673" w14:textId="77777777" w:rsidR="009E5EBE" w:rsidRPr="00152BCD" w:rsidRDefault="009E5EBE" w:rsidP="009E5EBE">
      <w:pPr>
        <w:rPr>
          <w:rFonts w:cs="Arial"/>
          <w:bCs/>
          <w:sz w:val="22"/>
        </w:rPr>
      </w:pPr>
      <w:r w:rsidRPr="00152BCD">
        <w:rPr>
          <w:rFonts w:cs="Arial"/>
          <w:color w:val="ED7D31" w:themeColor="accent2"/>
          <w:sz w:val="22"/>
        </w:rPr>
        <w:t xml:space="preserve"> </w:t>
      </w:r>
      <w:sdt>
        <w:sdtPr>
          <w:rPr>
            <w:rFonts w:cs="Arial"/>
            <w:sz w:val="22"/>
          </w:rPr>
          <w:id w:val="-149579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52BCD">
        <w:rPr>
          <w:rFonts w:cs="Arial"/>
          <w:sz w:val="22"/>
        </w:rPr>
        <w:t xml:space="preserve"> Yes  </w:t>
      </w:r>
      <w:sdt>
        <w:sdtPr>
          <w:rPr>
            <w:rFonts w:cs="Arial"/>
            <w:sz w:val="22"/>
          </w:rPr>
          <w:id w:val="-12423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52BCD">
        <w:rPr>
          <w:rFonts w:cs="Arial"/>
          <w:sz w:val="22"/>
        </w:rPr>
        <w:t>No</w:t>
      </w:r>
    </w:p>
    <w:p w14:paraId="14206653" w14:textId="77777777" w:rsidR="009E5EBE" w:rsidRPr="00152BCD" w:rsidRDefault="009E5EBE" w:rsidP="009E5EBE">
      <w:pPr>
        <w:rPr>
          <w:rFonts w:cs="Arial"/>
          <w:sz w:val="22"/>
        </w:rPr>
      </w:pPr>
      <w:r w:rsidRPr="00152BCD">
        <w:rPr>
          <w:rFonts w:cs="Arial"/>
          <w:sz w:val="22"/>
        </w:rPr>
        <w:t xml:space="preserve">If no, </w:t>
      </w:r>
      <w:r w:rsidRPr="00152BCD">
        <w:rPr>
          <w:rFonts w:cs="Arial"/>
          <w:b/>
          <w:bCs/>
          <w:sz w:val="22"/>
        </w:rPr>
        <w:t>this must be completed and analysed before a reduced timetable is agreed</w:t>
      </w:r>
      <w:r w:rsidRPr="00152BCD">
        <w:rPr>
          <w:rFonts w:cs="Arial"/>
          <w:sz w:val="22"/>
        </w:rPr>
        <w:t>. Continue with the reflective conversation questions.</w:t>
      </w:r>
    </w:p>
    <w:p w14:paraId="7B4EBE67" w14:textId="5DA932E5" w:rsidR="009E5EBE" w:rsidRPr="00152BCD" w:rsidRDefault="009E5EBE" w:rsidP="00CF4F0A">
      <w:pPr>
        <w:rPr>
          <w:sz w:val="22"/>
        </w:rPr>
      </w:pPr>
      <w:r w:rsidRPr="00152BCD">
        <w:rPr>
          <w:bCs/>
          <w:sz w:val="22"/>
        </w:rPr>
        <w:t xml:space="preserve">If yes, </w:t>
      </w:r>
      <w:r w:rsidRPr="00152BCD">
        <w:rPr>
          <w:sz w:val="22"/>
        </w:rPr>
        <w:t>what did this tell you about what the behaviours</w:t>
      </w:r>
      <w:r w:rsidR="00CF4F0A" w:rsidRPr="00152BCD">
        <w:rPr>
          <w:sz w:val="22"/>
        </w:rPr>
        <w:t xml:space="preserve"> or </w:t>
      </w:r>
      <w:r w:rsidRPr="00152BCD">
        <w:rPr>
          <w:sz w:val="22"/>
        </w:rPr>
        <w:t>non-attendance are communicating and how best to support this student?</w:t>
      </w:r>
    </w:p>
    <w:p w14:paraId="418DB4F4" w14:textId="77777777" w:rsidR="000E1F57" w:rsidRPr="00152BCD" w:rsidRDefault="000E1F57" w:rsidP="00CF4F0A">
      <w:pPr>
        <w:rPr>
          <w:sz w:val="22"/>
        </w:rPr>
      </w:pPr>
    </w:p>
    <w:p w14:paraId="16EB637E" w14:textId="7463BF0B" w:rsidR="009E5EBE" w:rsidRPr="00152BCD" w:rsidRDefault="009E5EBE" w:rsidP="00CF4F0A">
      <w:pPr>
        <w:rPr>
          <w:bCs/>
          <w:sz w:val="22"/>
        </w:rPr>
      </w:pPr>
      <w:r w:rsidRPr="00152BCD">
        <w:rPr>
          <w:b/>
          <w:bCs/>
          <w:sz w:val="22"/>
        </w:rPr>
        <w:t>6</w:t>
      </w:r>
      <w:r w:rsidR="000E1F57" w:rsidRPr="00152BCD">
        <w:rPr>
          <w:b/>
          <w:bCs/>
          <w:sz w:val="22"/>
        </w:rPr>
        <w:t>.</w:t>
      </w:r>
      <w:r w:rsidRPr="00152BCD">
        <w:rPr>
          <w:bCs/>
          <w:sz w:val="22"/>
        </w:rPr>
        <w:tab/>
        <w:t>What is a reduced timetable seeking to achieve and why will it be successful?</w:t>
      </w:r>
      <w:r w:rsidRPr="00152BCD">
        <w:rPr>
          <w:bCs/>
          <w:sz w:val="22"/>
        </w:rPr>
        <w:tab/>
      </w:r>
    </w:p>
    <w:p w14:paraId="489E100B" w14:textId="77777777" w:rsidR="00F72D5D" w:rsidRPr="00152BCD" w:rsidRDefault="00F72D5D" w:rsidP="009E5EBE">
      <w:pPr>
        <w:rPr>
          <w:rFonts w:cs="Arial"/>
          <w:bCs/>
          <w:sz w:val="22"/>
        </w:rPr>
      </w:pPr>
    </w:p>
    <w:p w14:paraId="72DA5886" w14:textId="31A4F0FF" w:rsidR="009E5EBE" w:rsidRPr="00152BCD" w:rsidRDefault="009E5EBE" w:rsidP="009E5EBE">
      <w:pPr>
        <w:rPr>
          <w:rFonts w:cs="Arial"/>
          <w:bCs/>
          <w:sz w:val="22"/>
        </w:rPr>
      </w:pPr>
      <w:r w:rsidRPr="00152BCD">
        <w:rPr>
          <w:b/>
          <w:bCs/>
          <w:sz w:val="22"/>
        </w:rPr>
        <w:t>7</w:t>
      </w:r>
      <w:r w:rsidR="000E1F57" w:rsidRPr="00152BCD">
        <w:rPr>
          <w:b/>
          <w:bCs/>
          <w:sz w:val="22"/>
        </w:rPr>
        <w:t>.</w:t>
      </w:r>
      <w:r w:rsidRPr="00152BCD">
        <w:rPr>
          <w:sz w:val="22"/>
        </w:rPr>
        <w:tab/>
        <w:t>What unintended consequences may there be if the timetable is reduced for this student? E.g. impact on social groups, impact on self-esteem and confidence, pressures on the family etc</w:t>
      </w:r>
      <w:r w:rsidRPr="00152BCD">
        <w:rPr>
          <w:rFonts w:cs="Arial"/>
          <w:bCs/>
          <w:sz w:val="22"/>
        </w:rPr>
        <w:t>.</w:t>
      </w:r>
    </w:p>
    <w:p w14:paraId="76CC120A" w14:textId="77777777" w:rsidR="009E5EBE" w:rsidRPr="00152BCD" w:rsidRDefault="009E5EBE" w:rsidP="009E5EBE">
      <w:pPr>
        <w:rPr>
          <w:rFonts w:cs="Arial"/>
          <w:bCs/>
          <w:sz w:val="22"/>
        </w:rPr>
      </w:pPr>
      <w:r w:rsidRPr="00152BCD">
        <w:rPr>
          <w:rFonts w:cs="Arial"/>
          <w:bCs/>
          <w:sz w:val="22"/>
        </w:rPr>
        <w:tab/>
      </w:r>
    </w:p>
    <w:p w14:paraId="0DDD00FF" w14:textId="1FBE44F9" w:rsidR="009E5EBE" w:rsidRPr="00152BCD" w:rsidRDefault="009E5EBE" w:rsidP="00CF4F0A">
      <w:pPr>
        <w:rPr>
          <w:sz w:val="22"/>
        </w:rPr>
      </w:pPr>
      <w:r w:rsidRPr="00152BCD">
        <w:rPr>
          <w:b/>
          <w:bCs/>
          <w:sz w:val="22"/>
        </w:rPr>
        <w:t>8</w:t>
      </w:r>
      <w:r w:rsidR="000E1F57" w:rsidRPr="00152BCD">
        <w:rPr>
          <w:b/>
          <w:bCs/>
          <w:sz w:val="22"/>
        </w:rPr>
        <w:t>.</w:t>
      </w:r>
      <w:r w:rsidRPr="00152BCD">
        <w:rPr>
          <w:sz w:val="22"/>
        </w:rPr>
        <w:tab/>
        <w:t>What tools have been used to resolve the issues leading to the consideration of a reduced timetable?</w:t>
      </w:r>
    </w:p>
    <w:p w14:paraId="727BF7BF" w14:textId="77777777" w:rsidR="009E5EBE" w:rsidRPr="00152BCD" w:rsidRDefault="00C62D19" w:rsidP="009E5EBE">
      <w:pPr>
        <w:ind w:firstLine="720"/>
        <w:rPr>
          <w:rFonts w:cs="Arial"/>
          <w:bCs/>
          <w:sz w:val="22"/>
        </w:rPr>
      </w:pPr>
      <w:sdt>
        <w:sdtPr>
          <w:rPr>
            <w:rFonts w:cs="Arial"/>
            <w:bCs/>
            <w:sz w:val="22"/>
          </w:rPr>
          <w:id w:val="83350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BE" w:rsidRPr="00152BCD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="009E5EBE" w:rsidRPr="00152BCD">
        <w:rPr>
          <w:rFonts w:cs="Arial"/>
          <w:bCs/>
          <w:sz w:val="22"/>
        </w:rPr>
        <w:tab/>
        <w:t>Therapeutic Thinking (Anxiety Mapping, Therapeutic Tree)</w:t>
      </w:r>
    </w:p>
    <w:p w14:paraId="18DC54AC" w14:textId="77777777" w:rsidR="009E5EBE" w:rsidRPr="00152BCD" w:rsidRDefault="009E5EBE" w:rsidP="009E5EBE">
      <w:pPr>
        <w:rPr>
          <w:rFonts w:cs="Arial"/>
          <w:bCs/>
          <w:sz w:val="22"/>
        </w:rPr>
      </w:pPr>
      <w:r w:rsidRPr="00152BCD">
        <w:rPr>
          <w:rFonts w:cs="Arial"/>
          <w:bCs/>
          <w:sz w:val="22"/>
        </w:rPr>
        <w:tab/>
      </w:r>
      <w:sdt>
        <w:sdtPr>
          <w:rPr>
            <w:rFonts w:cs="Arial"/>
            <w:bCs/>
            <w:sz w:val="22"/>
          </w:rPr>
          <w:id w:val="131545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Pr="00152BCD">
        <w:rPr>
          <w:rFonts w:cs="Arial"/>
          <w:bCs/>
          <w:sz w:val="22"/>
        </w:rPr>
        <w:tab/>
        <w:t>Supportive parent/carer meetings</w:t>
      </w:r>
    </w:p>
    <w:p w14:paraId="57A90EBE" w14:textId="77777777" w:rsidR="009E5EBE" w:rsidRPr="00152BCD" w:rsidRDefault="00C62D19" w:rsidP="009E5EBE">
      <w:pPr>
        <w:ind w:left="1440" w:hanging="720"/>
        <w:rPr>
          <w:rFonts w:cs="Arial"/>
          <w:bCs/>
          <w:sz w:val="22"/>
        </w:rPr>
      </w:pPr>
      <w:sdt>
        <w:sdtPr>
          <w:rPr>
            <w:rFonts w:cs="Arial"/>
            <w:bCs/>
            <w:sz w:val="22"/>
          </w:rPr>
          <w:id w:val="-66439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BE" w:rsidRPr="00152BCD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="009E5EBE" w:rsidRPr="00152BCD">
        <w:rPr>
          <w:rFonts w:cs="Arial"/>
          <w:bCs/>
          <w:sz w:val="22"/>
        </w:rPr>
        <w:tab/>
        <w:t>Support recorded on Assess Plan Do Review sheet or Additional Needs Plan</w:t>
      </w:r>
    </w:p>
    <w:p w14:paraId="0BA77B13" w14:textId="77777777" w:rsidR="009E5EBE" w:rsidRPr="00152BCD" w:rsidRDefault="009E5EBE" w:rsidP="009E5EBE">
      <w:pPr>
        <w:rPr>
          <w:rFonts w:cs="Arial"/>
          <w:bCs/>
          <w:sz w:val="22"/>
        </w:rPr>
      </w:pPr>
      <w:r w:rsidRPr="00152BCD">
        <w:rPr>
          <w:rFonts w:cs="Arial"/>
          <w:bCs/>
          <w:sz w:val="22"/>
        </w:rPr>
        <w:tab/>
      </w:r>
      <w:sdt>
        <w:sdtPr>
          <w:rPr>
            <w:rFonts w:cs="Arial"/>
            <w:bCs/>
            <w:sz w:val="22"/>
          </w:rPr>
          <w:id w:val="123636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Pr="00152BCD">
        <w:rPr>
          <w:rFonts w:cs="Arial"/>
          <w:bCs/>
          <w:sz w:val="22"/>
        </w:rPr>
        <w:tab/>
        <w:t>Mentor/trusted adult</w:t>
      </w:r>
    </w:p>
    <w:p w14:paraId="33293888" w14:textId="77777777" w:rsidR="009E5EBE" w:rsidRPr="00152BCD" w:rsidRDefault="009E5EBE" w:rsidP="009E5EBE">
      <w:pPr>
        <w:rPr>
          <w:rFonts w:cs="Arial"/>
          <w:bCs/>
          <w:sz w:val="22"/>
        </w:rPr>
      </w:pPr>
      <w:r w:rsidRPr="00152BCD">
        <w:rPr>
          <w:rFonts w:cs="Arial"/>
          <w:bCs/>
          <w:sz w:val="22"/>
        </w:rPr>
        <w:tab/>
      </w:r>
      <w:sdt>
        <w:sdtPr>
          <w:rPr>
            <w:rFonts w:cs="Arial"/>
            <w:bCs/>
            <w:sz w:val="22"/>
          </w:rPr>
          <w:id w:val="-174509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Pr="00152BCD">
        <w:rPr>
          <w:rFonts w:cs="Arial"/>
          <w:bCs/>
          <w:sz w:val="22"/>
        </w:rPr>
        <w:tab/>
        <w:t>Personalised timetable (e.g. ragged, creative curriculum)</w:t>
      </w:r>
    </w:p>
    <w:p w14:paraId="4F6A8ED3" w14:textId="77777777" w:rsidR="009E5EBE" w:rsidRPr="00152BCD" w:rsidRDefault="009E5EBE" w:rsidP="009E5EBE">
      <w:pPr>
        <w:rPr>
          <w:rFonts w:cs="Arial"/>
          <w:bCs/>
          <w:sz w:val="22"/>
        </w:rPr>
      </w:pPr>
      <w:r w:rsidRPr="00152BCD">
        <w:rPr>
          <w:rFonts w:cs="Arial"/>
          <w:bCs/>
          <w:sz w:val="22"/>
        </w:rPr>
        <w:tab/>
      </w:r>
      <w:sdt>
        <w:sdtPr>
          <w:rPr>
            <w:rFonts w:cs="Arial"/>
            <w:bCs/>
            <w:sz w:val="22"/>
          </w:rPr>
          <w:id w:val="173943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Pr="00152BCD">
        <w:rPr>
          <w:rFonts w:cs="Arial"/>
          <w:bCs/>
          <w:sz w:val="22"/>
        </w:rPr>
        <w:tab/>
        <w:t>Reasonable adjustments to school policies</w:t>
      </w:r>
    </w:p>
    <w:p w14:paraId="45F61130" w14:textId="77777777" w:rsidR="00F72D5D" w:rsidRPr="00152BCD" w:rsidRDefault="009E5EBE" w:rsidP="009E5EBE">
      <w:pPr>
        <w:rPr>
          <w:rFonts w:cs="Arial"/>
          <w:bCs/>
          <w:sz w:val="22"/>
        </w:rPr>
      </w:pPr>
      <w:r w:rsidRPr="00152BCD">
        <w:rPr>
          <w:rFonts w:cs="Arial"/>
          <w:bCs/>
          <w:sz w:val="22"/>
        </w:rPr>
        <w:tab/>
      </w:r>
      <w:sdt>
        <w:sdtPr>
          <w:rPr>
            <w:rFonts w:cs="Arial"/>
            <w:bCs/>
            <w:sz w:val="22"/>
          </w:rPr>
          <w:id w:val="-186119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BCD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Pr="00152BCD">
        <w:rPr>
          <w:rFonts w:cs="Arial"/>
          <w:bCs/>
          <w:sz w:val="22"/>
        </w:rPr>
        <w:tab/>
        <w:t>Access to alternative provisions</w:t>
      </w:r>
    </w:p>
    <w:p w14:paraId="0BFE44CB" w14:textId="77777777" w:rsidR="00F72D5D" w:rsidRPr="00152BCD" w:rsidRDefault="00F72D5D" w:rsidP="00CF4F0A">
      <w:pPr>
        <w:rPr>
          <w:sz w:val="22"/>
        </w:rPr>
      </w:pPr>
    </w:p>
    <w:p w14:paraId="34A1D7DE" w14:textId="6168D23B" w:rsidR="009E5EBE" w:rsidRPr="00152BCD" w:rsidRDefault="009E5EBE" w:rsidP="00CF4F0A">
      <w:pPr>
        <w:rPr>
          <w:sz w:val="22"/>
        </w:rPr>
      </w:pPr>
      <w:r w:rsidRPr="00152BCD">
        <w:rPr>
          <w:b/>
          <w:sz w:val="22"/>
        </w:rPr>
        <w:t>9</w:t>
      </w:r>
      <w:r w:rsidR="000E1F57" w:rsidRPr="00152BCD">
        <w:rPr>
          <w:b/>
          <w:sz w:val="22"/>
        </w:rPr>
        <w:t>.</w:t>
      </w:r>
      <w:r w:rsidRPr="00152BCD">
        <w:rPr>
          <w:b/>
          <w:sz w:val="22"/>
        </w:rPr>
        <w:tab/>
      </w:r>
      <w:r w:rsidRPr="00152BCD">
        <w:rPr>
          <w:sz w:val="22"/>
        </w:rPr>
        <w:t>Is the reduced timetable agreed to be appropriate?</w:t>
      </w:r>
    </w:p>
    <w:p w14:paraId="3FE33B5C" w14:textId="77777777" w:rsidR="009E5EBE" w:rsidRPr="00152BCD" w:rsidRDefault="00C62D19" w:rsidP="00CF4F0A">
      <w:pPr>
        <w:rPr>
          <w:b/>
          <w:sz w:val="22"/>
        </w:rPr>
      </w:pPr>
      <w:sdt>
        <w:sdtPr>
          <w:rPr>
            <w:sz w:val="22"/>
          </w:rPr>
          <w:id w:val="17755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BE"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E5EBE" w:rsidRPr="00152BCD">
        <w:rPr>
          <w:sz w:val="22"/>
        </w:rPr>
        <w:t xml:space="preserve"> Yes  </w:t>
      </w:r>
      <w:sdt>
        <w:sdtPr>
          <w:rPr>
            <w:sz w:val="22"/>
          </w:rPr>
          <w:id w:val="209520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EBE" w:rsidRPr="00152BC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E5EBE" w:rsidRPr="00152BCD">
        <w:rPr>
          <w:sz w:val="22"/>
        </w:rPr>
        <w:t>No</w:t>
      </w:r>
    </w:p>
    <w:p w14:paraId="0B691EDA" w14:textId="77777777" w:rsidR="00CF4F0A" w:rsidRPr="00152BCD" w:rsidRDefault="009E5EBE">
      <w:pPr>
        <w:rPr>
          <w:sz w:val="22"/>
        </w:rPr>
      </w:pPr>
      <w:r w:rsidRPr="00152BCD">
        <w:rPr>
          <w:sz w:val="22"/>
        </w:rPr>
        <w:t>Supported reflective conversation undertaken between ……. on (date)</w:t>
      </w:r>
    </w:p>
    <w:p w14:paraId="64776AE5" w14:textId="77777777" w:rsidR="000E1F57" w:rsidRPr="00152BCD" w:rsidRDefault="000E1F57" w:rsidP="00CF4F0A">
      <w:pPr>
        <w:pStyle w:val="Heading1"/>
        <w:rPr>
          <w:sz w:val="22"/>
          <w:szCs w:val="22"/>
        </w:rPr>
      </w:pPr>
    </w:p>
    <w:p w14:paraId="1A37FE0D" w14:textId="77777777" w:rsidR="00152BCD" w:rsidRDefault="00152BCD" w:rsidP="00CF4F0A">
      <w:pPr>
        <w:pStyle w:val="Heading1"/>
        <w:rPr>
          <w:sz w:val="22"/>
          <w:szCs w:val="22"/>
        </w:rPr>
      </w:pPr>
    </w:p>
    <w:p w14:paraId="2E1CB82D" w14:textId="77777777" w:rsidR="00856E18" w:rsidRPr="00856E18" w:rsidRDefault="00856E18" w:rsidP="00856E18"/>
    <w:p w14:paraId="076C328A" w14:textId="77777777" w:rsidR="00856E18" w:rsidRDefault="00856E18" w:rsidP="00CF4F0A">
      <w:pPr>
        <w:pStyle w:val="Heading1"/>
        <w:rPr>
          <w:sz w:val="22"/>
          <w:szCs w:val="22"/>
        </w:rPr>
      </w:pPr>
    </w:p>
    <w:p w14:paraId="5AD15049" w14:textId="1ED25DFB" w:rsidR="00CF4F0A" w:rsidRPr="00152BCD" w:rsidRDefault="00CF4F0A" w:rsidP="00CF4F0A">
      <w:pPr>
        <w:pStyle w:val="Heading1"/>
        <w:rPr>
          <w:sz w:val="22"/>
          <w:szCs w:val="22"/>
        </w:rPr>
      </w:pPr>
      <w:r w:rsidRPr="00152BCD">
        <w:rPr>
          <w:sz w:val="22"/>
          <w:szCs w:val="22"/>
        </w:rPr>
        <w:t>Appendix 1</w:t>
      </w:r>
    </w:p>
    <w:p w14:paraId="2B01D81D" w14:textId="77777777" w:rsidR="00CF4F0A" w:rsidRPr="00152BCD" w:rsidRDefault="00CF4F0A" w:rsidP="00CF4F0A">
      <w:pPr>
        <w:rPr>
          <w:b/>
          <w:bCs/>
          <w:sz w:val="22"/>
        </w:rPr>
      </w:pPr>
      <w:r w:rsidRPr="00152BCD">
        <w:rPr>
          <w:b/>
          <w:bCs/>
          <w:sz w:val="22"/>
        </w:rPr>
        <w:t>Supported reflection conversation.</w:t>
      </w:r>
    </w:p>
    <w:p w14:paraId="00CC90FA" w14:textId="77777777" w:rsidR="00CF4F0A" w:rsidRPr="00152BCD" w:rsidRDefault="00CF4F0A" w:rsidP="00CF4F0A">
      <w:pPr>
        <w:rPr>
          <w:sz w:val="22"/>
        </w:rPr>
      </w:pPr>
      <w:r w:rsidRPr="00152BCD">
        <w:rPr>
          <w:sz w:val="22"/>
        </w:rPr>
        <w:t>Has a reduced timetable been agreed?</w:t>
      </w:r>
    </w:p>
    <w:p w14:paraId="42E28263" w14:textId="7950AAD8" w:rsidR="00CF4F0A" w:rsidRPr="00152BCD" w:rsidRDefault="00CF4F0A" w:rsidP="00CF4F0A">
      <w:pPr>
        <w:rPr>
          <w:sz w:val="22"/>
        </w:rPr>
      </w:pPr>
      <w:r w:rsidRPr="00152BCD">
        <w:rPr>
          <w:sz w:val="22"/>
        </w:rPr>
        <w:t>If no</w:t>
      </w:r>
      <w:r w:rsidR="00A36E09" w:rsidRPr="00152BCD">
        <w:rPr>
          <w:sz w:val="22"/>
        </w:rPr>
        <w:t>:</w:t>
      </w:r>
    </w:p>
    <w:p w14:paraId="06B0F952" w14:textId="77777777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>School aware of support available through LA education support services</w:t>
      </w:r>
    </w:p>
    <w:p w14:paraId="4E596633" w14:textId="77777777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 xml:space="preserve">If yes: </w:t>
      </w:r>
    </w:p>
    <w:p w14:paraId="56B2A132" w14:textId="77777777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>Is additional support required to ensure the student will be able to successfully access full time education after 6 months?</w:t>
      </w:r>
    </w:p>
    <w:p w14:paraId="1DDEDFDF" w14:textId="1D54950C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 xml:space="preserve">If no: </w:t>
      </w:r>
    </w:p>
    <w:p w14:paraId="0A3F2649" w14:textId="77777777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>School follows ESCC reduced timetable guidance including involving the parent or carer and student in decision-making and holding regular reviews. (see below)</w:t>
      </w:r>
    </w:p>
    <w:p w14:paraId="33AC81CE" w14:textId="3A1F8A24" w:rsidR="00CF4F0A" w:rsidRPr="00152BCD" w:rsidRDefault="00CF4F0A" w:rsidP="00CF4F0A">
      <w:pPr>
        <w:rPr>
          <w:sz w:val="22"/>
        </w:rPr>
      </w:pPr>
      <w:r w:rsidRPr="00152BCD">
        <w:rPr>
          <w:sz w:val="22"/>
        </w:rPr>
        <w:t>If yes:</w:t>
      </w:r>
    </w:p>
    <w:p w14:paraId="7BFC9A04" w14:textId="0537453D" w:rsidR="00CF4F0A" w:rsidRPr="00152BCD" w:rsidRDefault="00CF4F0A" w:rsidP="00CF4F0A">
      <w:pPr>
        <w:rPr>
          <w:sz w:val="22"/>
        </w:rPr>
      </w:pPr>
      <w:r w:rsidRPr="00152BCD">
        <w:rPr>
          <w:sz w:val="22"/>
        </w:rPr>
        <w:t>Is an LA supporting the student?</w:t>
      </w:r>
    </w:p>
    <w:p w14:paraId="24AD9805" w14:textId="77777777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 xml:space="preserve">If no: </w:t>
      </w:r>
    </w:p>
    <w:p w14:paraId="32ADC85E" w14:textId="77777777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>School follows ESCC reduced timetable guidance including involving the parent or carer and student in decision-making and holding regular reviews. (see below)</w:t>
      </w:r>
    </w:p>
    <w:p w14:paraId="4FEC7BBD" w14:textId="77777777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 xml:space="preserve">If yes: </w:t>
      </w:r>
    </w:p>
    <w:p w14:paraId="3E53E757" w14:textId="77777777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>School discusses any further support needs with the LA’s Education Division representatives allocated to their school.</w:t>
      </w:r>
    </w:p>
    <w:p w14:paraId="04E60524" w14:textId="77777777" w:rsidR="00CF4F0A" w:rsidRPr="00152BCD" w:rsidRDefault="00CF4F0A" w:rsidP="00CF4F0A">
      <w:pPr>
        <w:rPr>
          <w:b/>
          <w:bCs/>
          <w:sz w:val="22"/>
        </w:rPr>
      </w:pPr>
      <w:r w:rsidRPr="00152BCD">
        <w:rPr>
          <w:b/>
          <w:bCs/>
          <w:sz w:val="22"/>
        </w:rPr>
        <w:t>Identify and agree the most appropriate support from:</w:t>
      </w:r>
    </w:p>
    <w:p w14:paraId="075FEE81" w14:textId="13AA6BFD" w:rsidR="00CF4F0A" w:rsidRPr="00152BCD" w:rsidRDefault="00CF4F0A" w:rsidP="00CF4F0A">
      <w:pPr>
        <w:rPr>
          <w:sz w:val="22"/>
        </w:rPr>
      </w:pPr>
      <w:r w:rsidRPr="00152BCD">
        <w:rPr>
          <w:sz w:val="22"/>
        </w:rPr>
        <w:t xml:space="preserve">Resources for the key members of teaching and support staff to reflect on their practice in relation to nurturing a positive relationship with the student and how they can positively and negatively impact on the student’s wellbeing and confidence </w:t>
      </w:r>
    </w:p>
    <w:p w14:paraId="064D8CB8" w14:textId="1A4E48F6" w:rsidR="00CF4F0A" w:rsidRPr="00856E18" w:rsidRDefault="00CF4F0A" w:rsidP="00CF4F0A">
      <w:pPr>
        <w:rPr>
          <w:b/>
          <w:bCs/>
          <w:sz w:val="22"/>
        </w:rPr>
      </w:pPr>
      <w:r w:rsidRPr="00856E18">
        <w:rPr>
          <w:b/>
          <w:bCs/>
          <w:sz w:val="22"/>
        </w:rPr>
        <w:t>Resources that support classroom practice:</w:t>
      </w:r>
    </w:p>
    <w:p w14:paraId="681C2C76" w14:textId="77777777" w:rsidR="00CF4F0A" w:rsidRPr="00152BCD" w:rsidRDefault="00CF4F0A" w:rsidP="000E1F57">
      <w:pPr>
        <w:rPr>
          <w:sz w:val="22"/>
        </w:rPr>
      </w:pPr>
      <w:r w:rsidRPr="00152BCD">
        <w:rPr>
          <w:sz w:val="22"/>
        </w:rPr>
        <w:t>Universally Available Provision document (section for teachers and pastoral staff)</w:t>
      </w:r>
    </w:p>
    <w:p w14:paraId="04E14955" w14:textId="77777777" w:rsidR="00856E18" w:rsidRDefault="00CF4F0A" w:rsidP="00856E18">
      <w:pPr>
        <w:pStyle w:val="ListParagraph"/>
        <w:numPr>
          <w:ilvl w:val="0"/>
          <w:numId w:val="3"/>
        </w:numPr>
        <w:rPr>
          <w:sz w:val="22"/>
        </w:rPr>
      </w:pPr>
      <w:r w:rsidRPr="00152BCD">
        <w:rPr>
          <w:sz w:val="22"/>
        </w:rPr>
        <w:t>SEN Matrix</w:t>
      </w:r>
      <w:r w:rsidR="00856E18">
        <w:rPr>
          <w:sz w:val="22"/>
        </w:rPr>
        <w:t xml:space="preserve"> </w:t>
      </w:r>
      <w:hyperlink r:id="rId11" w:history="1">
        <w:r w:rsidR="00856E18" w:rsidRPr="002D12C6">
          <w:rPr>
            <w:rStyle w:val="Hyperlink"/>
            <w:sz w:val="22"/>
          </w:rPr>
          <w:t>https://czone.eastsussex.gov.uk/send/sen-matrix</w:t>
        </w:r>
      </w:hyperlink>
    </w:p>
    <w:p w14:paraId="27711C76" w14:textId="1C6FB78C" w:rsidR="00856E18" w:rsidRPr="00856E18" w:rsidRDefault="00CF4F0A" w:rsidP="00856E18">
      <w:pPr>
        <w:pStyle w:val="ListParagraph"/>
        <w:numPr>
          <w:ilvl w:val="0"/>
          <w:numId w:val="3"/>
        </w:numPr>
        <w:rPr>
          <w:sz w:val="22"/>
        </w:rPr>
      </w:pPr>
      <w:r w:rsidRPr="00856E18">
        <w:rPr>
          <w:sz w:val="22"/>
        </w:rPr>
        <w:t>Universal support PowerPoints and videos from CLASS</w:t>
      </w:r>
      <w:r w:rsidR="00856E18" w:rsidRPr="00856E18">
        <w:rPr>
          <w:sz w:val="22"/>
        </w:rPr>
        <w:t xml:space="preserve"> </w:t>
      </w:r>
      <w:hyperlink r:id="rId12" w:history="1">
        <w:r w:rsidR="00856E18" w:rsidRPr="00856E18">
          <w:rPr>
            <w:color w:val="0000FF"/>
            <w:u w:val="single"/>
          </w:rPr>
          <w:t>CLASS | Czone (eastsussex.gov.uk)</w:t>
        </w:r>
      </w:hyperlink>
    </w:p>
    <w:p w14:paraId="70024911" w14:textId="77777777" w:rsidR="00856E18" w:rsidRDefault="00CF4F0A" w:rsidP="00856E18">
      <w:pPr>
        <w:pStyle w:val="ListParagraph"/>
        <w:numPr>
          <w:ilvl w:val="0"/>
          <w:numId w:val="3"/>
        </w:numPr>
        <w:rPr>
          <w:sz w:val="22"/>
        </w:rPr>
      </w:pPr>
      <w:r w:rsidRPr="00152BCD">
        <w:rPr>
          <w:sz w:val="22"/>
        </w:rPr>
        <w:t>Anxiety Toolkit</w:t>
      </w:r>
      <w:r w:rsidR="00856E18">
        <w:rPr>
          <w:sz w:val="22"/>
        </w:rPr>
        <w:t xml:space="preserve"> </w:t>
      </w:r>
      <w:hyperlink r:id="rId13" w:history="1">
        <w:r w:rsidR="00856E18" w:rsidRPr="002D12C6">
          <w:rPr>
            <w:rStyle w:val="Hyperlink"/>
            <w:sz w:val="22"/>
          </w:rPr>
          <w:t>https://czone.eastsussex.gov.uk/media/chrmavnf/anxiety-toolkit.docx</w:t>
        </w:r>
      </w:hyperlink>
    </w:p>
    <w:p w14:paraId="27338FBD" w14:textId="68AFA3CD" w:rsidR="00856E18" w:rsidRDefault="00CF4F0A" w:rsidP="00856E18">
      <w:pPr>
        <w:pStyle w:val="ListParagraph"/>
        <w:numPr>
          <w:ilvl w:val="0"/>
          <w:numId w:val="3"/>
        </w:numPr>
        <w:rPr>
          <w:sz w:val="22"/>
        </w:rPr>
      </w:pPr>
      <w:r w:rsidRPr="00856E18">
        <w:rPr>
          <w:sz w:val="22"/>
        </w:rPr>
        <w:t>EBSA Toolkit</w:t>
      </w:r>
      <w:r w:rsidR="00856E18">
        <w:rPr>
          <w:sz w:val="22"/>
        </w:rPr>
        <w:t xml:space="preserve"> </w:t>
      </w:r>
      <w:hyperlink r:id="rId14" w:history="1">
        <w:r w:rsidR="00856E18" w:rsidRPr="002D12C6">
          <w:rPr>
            <w:rStyle w:val="Hyperlink"/>
            <w:sz w:val="22"/>
          </w:rPr>
          <w:t>https://czone.eastsussex.gov.uk/health-wellbeing/mhew/emotionally-based-school-avoidance-ebsa-toolkit/ebsa-toolkit/summary-toolkit</w:t>
        </w:r>
      </w:hyperlink>
    </w:p>
    <w:p w14:paraId="12ABCE67" w14:textId="74BA3942" w:rsidR="00CF4F0A" w:rsidRPr="00856E18" w:rsidRDefault="00C62D19" w:rsidP="00856E18">
      <w:pPr>
        <w:pStyle w:val="ListParagraph"/>
        <w:numPr>
          <w:ilvl w:val="0"/>
          <w:numId w:val="3"/>
        </w:numPr>
        <w:rPr>
          <w:sz w:val="22"/>
        </w:rPr>
      </w:pPr>
      <w:hyperlink r:id="rId15" w:history="1">
        <w:r w:rsidR="00CF4F0A" w:rsidRPr="00856E18">
          <w:rPr>
            <w:rStyle w:val="Hyperlink"/>
            <w:sz w:val="22"/>
          </w:rPr>
          <w:t>Inclusion and SEND - Czone</w:t>
        </w:r>
      </w:hyperlink>
    </w:p>
    <w:p w14:paraId="641A0481" w14:textId="77777777" w:rsidR="00292244" w:rsidRPr="00152BCD" w:rsidRDefault="00C62D19" w:rsidP="00CF4F0A">
      <w:pPr>
        <w:pStyle w:val="ListParagraph"/>
        <w:numPr>
          <w:ilvl w:val="0"/>
          <w:numId w:val="3"/>
        </w:numPr>
        <w:rPr>
          <w:sz w:val="22"/>
        </w:rPr>
      </w:pPr>
      <w:hyperlink r:id="rId16" w:history="1">
        <w:r w:rsidR="00CF4F0A" w:rsidRPr="00152BCD">
          <w:rPr>
            <w:rStyle w:val="Hyperlink"/>
            <w:sz w:val="22"/>
          </w:rPr>
          <w:t>Health, safety, wellbeing - Czone</w:t>
        </w:r>
      </w:hyperlink>
      <w:r w:rsidR="00CF4F0A" w:rsidRPr="00152BCD">
        <w:rPr>
          <w:sz w:val="22"/>
        </w:rPr>
        <w:t xml:space="preserve"> </w:t>
      </w:r>
    </w:p>
    <w:sectPr w:rsidR="00292244" w:rsidRPr="00152BCD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37F8B" w14:textId="77777777" w:rsidR="00680896" w:rsidRDefault="00680896" w:rsidP="00483B31">
      <w:pPr>
        <w:spacing w:after="0" w:line="240" w:lineRule="auto"/>
      </w:pPr>
      <w:r>
        <w:separator/>
      </w:r>
    </w:p>
  </w:endnote>
  <w:endnote w:type="continuationSeparator" w:id="0">
    <w:p w14:paraId="13425A6B" w14:textId="77777777" w:rsidR="00680896" w:rsidRDefault="00680896" w:rsidP="0048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9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E0776" w14:textId="77777777" w:rsidR="000E1F57" w:rsidRPr="000E1F57" w:rsidRDefault="000E1F57" w:rsidP="000E1F57">
        <w:pPr>
          <w:pStyle w:val="Footer"/>
          <w:rPr>
            <w:sz w:val="22"/>
          </w:rPr>
        </w:pPr>
        <w:r w:rsidRPr="000E1F57">
          <w:rPr>
            <w:sz w:val="22"/>
          </w:rPr>
          <w:t>September 2024</w:t>
        </w:r>
      </w:p>
      <w:p w14:paraId="58956491" w14:textId="0C0228AC" w:rsidR="00483B31" w:rsidRDefault="00483B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D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400668" w14:textId="77777777" w:rsidR="00483B31" w:rsidRDefault="00483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8A975" w14:textId="77777777" w:rsidR="00680896" w:rsidRDefault="00680896" w:rsidP="00483B31">
      <w:pPr>
        <w:spacing w:after="0" w:line="240" w:lineRule="auto"/>
      </w:pPr>
      <w:r>
        <w:separator/>
      </w:r>
    </w:p>
  </w:footnote>
  <w:footnote w:type="continuationSeparator" w:id="0">
    <w:p w14:paraId="06090A34" w14:textId="77777777" w:rsidR="00680896" w:rsidRDefault="00680896" w:rsidP="0048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74087" w14:textId="77777777" w:rsidR="00B35663" w:rsidRDefault="00CF4F0A">
    <w:pPr>
      <w:pStyle w:val="Header"/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312" behindDoc="1" locked="0" layoutInCell="1" allowOverlap="1" wp14:anchorId="0BD3C6F5" wp14:editId="56845495">
          <wp:simplePos x="0" y="0"/>
          <wp:positionH relativeFrom="margin">
            <wp:align>right</wp:align>
          </wp:positionH>
          <wp:positionV relativeFrom="paragraph">
            <wp:posOffset>-353060</wp:posOffset>
          </wp:positionV>
          <wp:extent cx="1133475" cy="822325"/>
          <wp:effectExtent l="0" t="0" r="9525" b="0"/>
          <wp:wrapNone/>
          <wp:docPr id="3" name="Picture 3" descr="ESCC_logo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SCC_logo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DADBF15" wp14:editId="7D885221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524000" cy="581025"/>
          <wp:effectExtent l="0" t="0" r="0" b="9525"/>
          <wp:wrapNone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FB7"/>
    <w:multiLevelType w:val="hybridMultilevel"/>
    <w:tmpl w:val="59580E04"/>
    <w:lvl w:ilvl="0" w:tplc="5C80311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A751F"/>
    <w:multiLevelType w:val="hybridMultilevel"/>
    <w:tmpl w:val="153AB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52B24"/>
    <w:multiLevelType w:val="hybridMultilevel"/>
    <w:tmpl w:val="80EA2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02"/>
    <w:rsid w:val="000E1F57"/>
    <w:rsid w:val="00134B7F"/>
    <w:rsid w:val="00152BCD"/>
    <w:rsid w:val="00292244"/>
    <w:rsid w:val="00483B31"/>
    <w:rsid w:val="00491273"/>
    <w:rsid w:val="00496957"/>
    <w:rsid w:val="006270CA"/>
    <w:rsid w:val="00680896"/>
    <w:rsid w:val="00745CFB"/>
    <w:rsid w:val="00797E37"/>
    <w:rsid w:val="00856E18"/>
    <w:rsid w:val="008B6598"/>
    <w:rsid w:val="008C4FB7"/>
    <w:rsid w:val="00911FB8"/>
    <w:rsid w:val="0097140B"/>
    <w:rsid w:val="009E5EBE"/>
    <w:rsid w:val="00A36E09"/>
    <w:rsid w:val="00A868F9"/>
    <w:rsid w:val="00B32823"/>
    <w:rsid w:val="00B35663"/>
    <w:rsid w:val="00BE6C9D"/>
    <w:rsid w:val="00C03F29"/>
    <w:rsid w:val="00C62D19"/>
    <w:rsid w:val="00CF4F0A"/>
    <w:rsid w:val="00D66C02"/>
    <w:rsid w:val="00D679AA"/>
    <w:rsid w:val="00DD3F7E"/>
    <w:rsid w:val="00EF562C"/>
    <w:rsid w:val="00F6639F"/>
    <w:rsid w:val="00F7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E48ED"/>
  <w15:chartTrackingRefBased/>
  <w15:docId w15:val="{9D348137-361C-411F-B9C9-CF138253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0A"/>
    <w:rPr>
      <w:rFonts w:ascii="Trebuchet MS" w:hAnsi="Trebuchet MS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F0A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C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2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B3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3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B31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9127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F4F0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F0A"/>
    <w:rPr>
      <w:rFonts w:ascii="Trebuchet MS" w:eastAsiaTheme="majorEastAsia" w:hAnsi="Trebuchet MS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F0A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F0A"/>
    <w:rPr>
      <w:rFonts w:ascii="Trebuchet MS" w:eastAsiaTheme="minorEastAsia" w:hAnsi="Trebuchet MS"/>
      <w:spacing w:val="15"/>
      <w:kern w:val="0"/>
      <w:sz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F4F0A"/>
    <w:rPr>
      <w:rFonts w:ascii="Trebuchet MS" w:eastAsiaTheme="majorEastAsia" w:hAnsi="Trebuchet MS" w:cstheme="majorBidi"/>
      <w:kern w:val="0"/>
      <w:sz w:val="32"/>
      <w:szCs w:val="32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zone.eastsussex.gov.uk/media/chrmavnf/anxiety-toolkit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zone.eastsussex.gov.uk/send/communication/clas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zone.eastsussex.gov.uk/health-safety-wellbein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zone.eastsussex.gov.uk/send/sen-matri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zone.eastsussex.gov.uk/inclusion-and-send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zone.eastsussex.gov.uk/health-wellbeing/mhew/emotionally-based-school-avoidance-ebsa-toolkit/ebsa-toolkit/summary-toolk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1C8CA-A250-4189-8B86-5755AAFAD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2F8B1-1022-4206-A282-A09712A59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DF0EB-552E-479D-BECB-2AA4E908BED2}">
  <ds:schemaRefs>
    <ds:schemaRef ds:uri="http://schemas.microsoft.com/office/2006/metadata/properties"/>
    <ds:schemaRef ds:uri="e5e25366-b6e0-42c0-9ad0-a6a21bc9f480"/>
    <ds:schemaRef ds:uri="http://schemas.microsoft.com/office/2006/documentManagement/types"/>
    <ds:schemaRef ds:uri="http://purl.org/dc/elements/1.1/"/>
    <ds:schemaRef ds:uri="92ae4763-8ab2-4cc5-8506-8c8979ef7b6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496966-CD93-4302-ACF2-F5C96600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Vidyulatha Narayan</dc:creator>
  <cp:keywords/>
  <dc:description/>
  <cp:lastModifiedBy>Chloe Dell</cp:lastModifiedBy>
  <cp:revision>2</cp:revision>
  <dcterms:created xsi:type="dcterms:W3CDTF">2024-11-07T14:07:00Z</dcterms:created>
  <dcterms:modified xsi:type="dcterms:W3CDTF">2024-11-07T14:07:00Z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